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E94" w:rsidRDefault="001C2E94" w:rsidP="007C1DBA">
      <w:pPr>
        <w:spacing w:after="224" w:line="240" w:lineRule="auto"/>
      </w:pPr>
      <w:r>
        <w:rPr>
          <w:noProof/>
          <w:lang w:eastAsia="en-GB"/>
        </w:rPr>
        <w:drawing>
          <wp:inline distT="0" distB="0" distL="0" distR="0">
            <wp:extent cx="5731510" cy="4084656"/>
            <wp:effectExtent l="19050" t="0" r="2540" b="0"/>
            <wp:docPr id="4" name="Picture 4" descr="https://images.muchloved.com/s3/tributes.muchloved.com/7/07/407/752751407/images/0752755848.jpg?t=639214790829530000&amp;preset=fanc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ages.muchloved.com/s3/tributes.muchloved.com/7/07/407/752751407/images/0752755848.jpg?t=639214790829530000&amp;preset=fancybox"/>
                    <pic:cNvPicPr>
                      <a:picLocks noChangeAspect="1" noChangeArrowheads="1"/>
                    </pic:cNvPicPr>
                  </pic:nvPicPr>
                  <pic:blipFill>
                    <a:blip r:embed="rId5"/>
                    <a:srcRect/>
                    <a:stretch>
                      <a:fillRect/>
                    </a:stretch>
                  </pic:blipFill>
                  <pic:spPr bwMode="auto">
                    <a:xfrm>
                      <a:off x="0" y="0"/>
                      <a:ext cx="5731510" cy="4084656"/>
                    </a:xfrm>
                    <a:prstGeom prst="rect">
                      <a:avLst/>
                    </a:prstGeom>
                    <a:noFill/>
                    <a:ln w="9525">
                      <a:noFill/>
                      <a:miter lim="800000"/>
                      <a:headEnd/>
                      <a:tailEnd/>
                    </a:ln>
                  </pic:spPr>
                </pic:pic>
              </a:graphicData>
            </a:graphic>
          </wp:inline>
        </w:drawing>
      </w:r>
    </w:p>
    <w:p w:rsidR="007C1DBA" w:rsidRDefault="007C1DBA" w:rsidP="007C1DBA">
      <w:pPr>
        <w:spacing w:after="224" w:line="240" w:lineRule="auto"/>
        <w:rPr>
          <w:rFonts w:ascii="TimesNewRomanPS-BoldMT" w:eastAsia="Times New Roman" w:hAnsi="TimesNewRomanPS-BoldMT" w:cs="Times New Roman"/>
          <w:b/>
          <w:bCs/>
          <w:i/>
          <w:iCs/>
          <w:color w:val="212121"/>
          <w:kern w:val="0"/>
          <w:sz w:val="27"/>
          <w:szCs w:val="27"/>
        </w:rPr>
      </w:pPr>
      <w:r w:rsidRPr="007C1DBA">
        <w:rPr>
          <w:rFonts w:ascii="TimesNewRomanPS-BoldMT" w:eastAsia="Times New Roman" w:hAnsi="TimesNewRomanPS-BoldMT" w:cs="Times New Roman"/>
          <w:b/>
          <w:bCs/>
          <w:i/>
          <w:iCs/>
          <w:color w:val="212121"/>
          <w:kern w:val="0"/>
          <w:sz w:val="27"/>
          <w:szCs w:val="27"/>
        </w:rPr>
        <w:t xml:space="preserve">Derek </w:t>
      </w:r>
      <w:proofErr w:type="spellStart"/>
      <w:r w:rsidRPr="007C1DBA">
        <w:rPr>
          <w:rFonts w:ascii="TimesNewRomanPS-BoldMT" w:eastAsia="Times New Roman" w:hAnsi="TimesNewRomanPS-BoldMT" w:cs="Times New Roman"/>
          <w:b/>
          <w:bCs/>
          <w:i/>
          <w:iCs/>
          <w:color w:val="212121"/>
          <w:kern w:val="0"/>
          <w:sz w:val="27"/>
          <w:szCs w:val="27"/>
        </w:rPr>
        <w:t>Seager</w:t>
      </w:r>
      <w:proofErr w:type="spellEnd"/>
      <w:r w:rsidRPr="007C1DBA">
        <w:rPr>
          <w:rFonts w:ascii="TimesNewRomanPS-BoldMT" w:eastAsia="Times New Roman" w:hAnsi="TimesNewRomanPS-BoldMT" w:cs="Times New Roman"/>
          <w:b/>
          <w:bCs/>
          <w:i/>
          <w:iCs/>
          <w:color w:val="212121"/>
          <w:kern w:val="0"/>
          <w:sz w:val="27"/>
          <w:szCs w:val="27"/>
        </w:rPr>
        <w:t xml:space="preserve"> (1946–2026)</w:t>
      </w:r>
    </w:p>
    <w:p w:rsidR="00DD0CA8" w:rsidRPr="007C1DBA" w:rsidRDefault="00DD0CA8" w:rsidP="007C1DBA">
      <w:pPr>
        <w:spacing w:after="224" w:line="240" w:lineRule="auto"/>
        <w:rPr>
          <w:rFonts w:ascii="Times New Roman" w:eastAsia="Times New Roman" w:hAnsi="Times New Roman" w:cs="Times New Roman"/>
          <w:color w:val="212121"/>
          <w:kern w:val="0"/>
          <w:sz w:val="27"/>
          <w:szCs w:val="27"/>
        </w:rPr>
      </w:pPr>
      <w:r>
        <w:rPr>
          <w:rFonts w:ascii="TimesNewRomanPS-BoldMT" w:eastAsia="Times New Roman" w:hAnsi="TimesNewRomanPS-BoldMT" w:cs="Times New Roman"/>
          <w:b/>
          <w:bCs/>
          <w:i/>
          <w:iCs/>
          <w:color w:val="212121"/>
          <w:kern w:val="0"/>
          <w:sz w:val="27"/>
          <w:szCs w:val="27"/>
        </w:rPr>
        <w:t>Secretary and Chairman of Hampshire Table Tennis Association, and for many years the driving force of Aldershot and District Table Tennis Association.</w:t>
      </w:r>
    </w:p>
    <w:p w:rsidR="007C1DBA" w:rsidRPr="007C1DBA" w:rsidRDefault="007C1DBA" w:rsidP="007C1DBA">
      <w:pPr>
        <w:spacing w:after="180" w:line="240" w:lineRule="auto"/>
        <w:rPr>
          <w:rFonts w:ascii="Times New Roman" w:eastAsia="Times New Roman" w:hAnsi="Times New Roman" w:cs="Times New Roman"/>
          <w:color w:val="212121"/>
          <w:kern w:val="0"/>
          <w:sz w:val="30"/>
          <w:szCs w:val="30"/>
        </w:rPr>
      </w:pPr>
      <w:r w:rsidRPr="007C1DBA">
        <w:rPr>
          <w:rFonts w:ascii="Times New Roman" w:eastAsia="Times New Roman" w:hAnsi="Times New Roman" w:cs="Times New Roman"/>
          <w:i/>
          <w:iCs/>
          <w:color w:val="212121"/>
          <w:kern w:val="0"/>
          <w:sz w:val="30"/>
          <w:szCs w:val="30"/>
        </w:rPr>
        <w:t>The table tennis community has lost one of its most devoted servants with the passing of Derek Seager.</w:t>
      </w:r>
    </w:p>
    <w:p w:rsidR="007C1DBA" w:rsidRPr="007C1DBA" w:rsidRDefault="007C1DBA" w:rsidP="007C1DBA">
      <w:pPr>
        <w:spacing w:after="180" w:line="240" w:lineRule="auto"/>
        <w:rPr>
          <w:rFonts w:ascii="Times New Roman" w:eastAsia="Times New Roman" w:hAnsi="Times New Roman" w:cs="Times New Roman"/>
          <w:color w:val="212121"/>
          <w:kern w:val="0"/>
          <w:sz w:val="30"/>
          <w:szCs w:val="30"/>
        </w:rPr>
      </w:pPr>
      <w:r w:rsidRPr="007C1DBA">
        <w:rPr>
          <w:rFonts w:ascii="Times New Roman" w:eastAsia="Times New Roman" w:hAnsi="Times New Roman" w:cs="Times New Roman"/>
          <w:i/>
          <w:iCs/>
          <w:color w:val="212121"/>
          <w:kern w:val="0"/>
          <w:sz w:val="30"/>
          <w:szCs w:val="30"/>
        </w:rPr>
        <w:t>For more than six decades, Derek’s life was intertwined with the sport he loved. He was not someone who sought recognition or applause; instead, he quietly dedicated thousands of hours to developing players, supporting clubs, organising leagues and ensuring that table tennis flourished wherever he could make a difference.</w:t>
      </w:r>
    </w:p>
    <w:p w:rsidR="007C1DBA" w:rsidRPr="007C1DBA" w:rsidRDefault="007C1DBA" w:rsidP="007C1DBA">
      <w:pPr>
        <w:spacing w:after="180" w:line="240" w:lineRule="auto"/>
        <w:rPr>
          <w:rFonts w:ascii="Times New Roman" w:eastAsia="Times New Roman" w:hAnsi="Times New Roman" w:cs="Times New Roman"/>
          <w:color w:val="212121"/>
          <w:kern w:val="0"/>
          <w:sz w:val="30"/>
          <w:szCs w:val="30"/>
        </w:rPr>
      </w:pPr>
      <w:r w:rsidRPr="007C1DBA">
        <w:rPr>
          <w:rFonts w:ascii="Times New Roman" w:eastAsia="Times New Roman" w:hAnsi="Times New Roman" w:cs="Times New Roman"/>
          <w:i/>
          <w:iCs/>
          <w:color w:val="212121"/>
          <w:kern w:val="0"/>
          <w:sz w:val="30"/>
          <w:szCs w:val="30"/>
        </w:rPr>
        <w:t>Derek’s journey in the sport began during the 1960s while living in Scotland, where he first discovered a love for table tennis at Rosyth Dockyard. Following a move south to Wiltshire in the late 1960s, he continued playing at Corsham Community Centre. It was there that he met the woman who would become his wife, Andrea. Introducing her to the sport, Derek quickly demonstrated the coaching ability that would define so much of his life, helping Andrea become the Avon Ladies Champion during the 1970s while the pair also enjoyed success together in mixed doubles.</w:t>
      </w:r>
    </w:p>
    <w:p w:rsidR="007C1DBA" w:rsidRPr="007C1DBA" w:rsidRDefault="007C1DBA" w:rsidP="007C1DBA">
      <w:pPr>
        <w:spacing w:after="180" w:line="240" w:lineRule="auto"/>
        <w:rPr>
          <w:rFonts w:ascii="Times New Roman" w:eastAsia="Times New Roman" w:hAnsi="Times New Roman" w:cs="Times New Roman"/>
          <w:color w:val="212121"/>
          <w:kern w:val="0"/>
          <w:sz w:val="30"/>
          <w:szCs w:val="30"/>
        </w:rPr>
      </w:pPr>
      <w:r w:rsidRPr="007C1DBA">
        <w:rPr>
          <w:rFonts w:ascii="Times New Roman" w:eastAsia="Times New Roman" w:hAnsi="Times New Roman" w:cs="Times New Roman"/>
          <w:i/>
          <w:iCs/>
          <w:color w:val="212121"/>
          <w:kern w:val="0"/>
          <w:sz w:val="30"/>
          <w:szCs w:val="30"/>
        </w:rPr>
        <w:lastRenderedPageBreak/>
        <w:t>Recognising his passion for developing others, Derek completed his coaching qualifications during the 1970s and devoted much of his spare time to coaching throughout Wiltshire, always encouraging new players to discover the enjoyment of table tennis.</w:t>
      </w:r>
    </w:p>
    <w:p w:rsidR="007C1DBA" w:rsidRPr="007C1DBA" w:rsidRDefault="007C1DBA" w:rsidP="007C1DBA">
      <w:pPr>
        <w:spacing w:after="180" w:line="240" w:lineRule="auto"/>
        <w:rPr>
          <w:rFonts w:ascii="Times New Roman" w:eastAsia="Times New Roman" w:hAnsi="Times New Roman" w:cs="Times New Roman"/>
          <w:color w:val="212121"/>
          <w:kern w:val="0"/>
          <w:sz w:val="30"/>
          <w:szCs w:val="30"/>
        </w:rPr>
      </w:pPr>
      <w:r w:rsidRPr="007C1DBA">
        <w:rPr>
          <w:rFonts w:ascii="Times New Roman" w:eastAsia="Times New Roman" w:hAnsi="Times New Roman" w:cs="Times New Roman"/>
          <w:i/>
          <w:iCs/>
          <w:color w:val="212121"/>
          <w:kern w:val="0"/>
          <w:sz w:val="30"/>
          <w:szCs w:val="30"/>
        </w:rPr>
        <w:t>In 1982 Derek moved to Hampshire and joined the Aldershot &amp; District Table Tennis League. Playing for RAE (now Cody Sports &amp; Social Club) whilst working at the Institute of Aviation Medicine, he quickly became deeply involved in league life.</w:t>
      </w:r>
    </w:p>
    <w:p w:rsidR="007C1DBA" w:rsidRPr="007C1DBA" w:rsidRDefault="007C1DBA" w:rsidP="007C1DBA">
      <w:pPr>
        <w:spacing w:after="180" w:line="240" w:lineRule="auto"/>
        <w:rPr>
          <w:rFonts w:ascii="Times New Roman" w:eastAsia="Times New Roman" w:hAnsi="Times New Roman" w:cs="Times New Roman"/>
          <w:color w:val="212121"/>
          <w:kern w:val="0"/>
          <w:sz w:val="30"/>
          <w:szCs w:val="30"/>
        </w:rPr>
      </w:pPr>
      <w:r w:rsidRPr="007C1DBA">
        <w:rPr>
          <w:rFonts w:ascii="Times New Roman" w:eastAsia="Times New Roman" w:hAnsi="Times New Roman" w:cs="Times New Roman"/>
          <w:i/>
          <w:iCs/>
          <w:color w:val="212121"/>
          <w:kern w:val="0"/>
          <w:sz w:val="30"/>
          <w:szCs w:val="30"/>
        </w:rPr>
        <w:t>During the 1980s Derek became Aldershot’s Coaching Officer, working alongside Father Bernard Rowley and Vera Hutchinson at coaching sessions held in Frimley Church Hall. Those evenings became the foundation for what would grow into one of the area’s most successful coaching programmes. As numbers increased, the sessions eventually outgrew Frimley and moved to Collingwood College during the late 1990s and early 2000s.</w:t>
      </w:r>
    </w:p>
    <w:p w:rsidR="007C1DBA" w:rsidRPr="007C1DBA" w:rsidRDefault="007C1DBA" w:rsidP="007C1DBA">
      <w:pPr>
        <w:spacing w:after="180" w:line="240" w:lineRule="auto"/>
        <w:rPr>
          <w:rFonts w:ascii="Times New Roman" w:eastAsia="Times New Roman" w:hAnsi="Times New Roman" w:cs="Times New Roman"/>
          <w:color w:val="212121"/>
          <w:kern w:val="0"/>
          <w:sz w:val="30"/>
          <w:szCs w:val="30"/>
        </w:rPr>
      </w:pPr>
      <w:r w:rsidRPr="007C1DBA">
        <w:rPr>
          <w:rFonts w:ascii="Times New Roman" w:eastAsia="Times New Roman" w:hAnsi="Times New Roman" w:cs="Times New Roman"/>
          <w:i/>
          <w:iCs/>
          <w:color w:val="212121"/>
          <w:kern w:val="0"/>
          <w:sz w:val="30"/>
          <w:szCs w:val="30"/>
        </w:rPr>
        <w:t>True to Derek’s character, the emphasis was never on making money. Charges were kept deliberately low, simply to cover the cost of hiring the hall, while any surplus was reinvested into better tables, robots, equipment and facilities to provide the highest standard of coaching possible. The coaching sessions continue to this day, welcoming players of every age and ability, creating friendships and nurturing talent in exactly the way Derek always intended.</w:t>
      </w:r>
    </w:p>
    <w:p w:rsidR="007C1DBA" w:rsidRPr="007C1DBA" w:rsidRDefault="007C1DBA" w:rsidP="007C1DBA">
      <w:pPr>
        <w:spacing w:after="180" w:line="240" w:lineRule="auto"/>
        <w:rPr>
          <w:rFonts w:ascii="Times New Roman" w:eastAsia="Times New Roman" w:hAnsi="Times New Roman" w:cs="Times New Roman"/>
          <w:color w:val="212121"/>
          <w:kern w:val="0"/>
          <w:sz w:val="30"/>
          <w:szCs w:val="30"/>
        </w:rPr>
      </w:pPr>
      <w:r w:rsidRPr="007C1DBA">
        <w:rPr>
          <w:rFonts w:ascii="Times New Roman" w:eastAsia="Times New Roman" w:hAnsi="Times New Roman" w:cs="Times New Roman"/>
          <w:i/>
          <w:iCs/>
          <w:color w:val="212121"/>
          <w:kern w:val="0"/>
          <w:sz w:val="30"/>
          <w:szCs w:val="30"/>
        </w:rPr>
        <w:t>Over the decades Derek served the Aldershot League in almost every committee role imaginable. Whether acting as Coaching Officer, committee member or helping steer difficult decisions when league participation declined, he was a constant source of stability, common sense and quiet leadership. His overriding ambition was always the same: to ensure the league continued to thrive for future generations.</w:t>
      </w:r>
    </w:p>
    <w:p w:rsidR="007C1DBA" w:rsidRPr="007C1DBA" w:rsidRDefault="007C1DBA" w:rsidP="007C1DBA">
      <w:pPr>
        <w:spacing w:after="180" w:line="240" w:lineRule="auto"/>
        <w:rPr>
          <w:rFonts w:ascii="Times New Roman" w:eastAsia="Times New Roman" w:hAnsi="Times New Roman" w:cs="Times New Roman"/>
          <w:color w:val="212121"/>
          <w:kern w:val="0"/>
          <w:sz w:val="30"/>
          <w:szCs w:val="30"/>
        </w:rPr>
      </w:pPr>
      <w:r w:rsidRPr="007C1DBA">
        <w:rPr>
          <w:rFonts w:ascii="Times New Roman" w:eastAsia="Times New Roman" w:hAnsi="Times New Roman" w:cs="Times New Roman"/>
          <w:i/>
          <w:iCs/>
          <w:color w:val="212121"/>
          <w:kern w:val="0"/>
          <w:sz w:val="30"/>
          <w:szCs w:val="30"/>
        </w:rPr>
        <w:t>His contribution extended far beyond Aldershot. Derek devoted an enormous amount of time to Hampshire Table Tennis Association, serving in numerous roles over many years, including Secretary and Chair. He also managed the Hampshire Men’s Team during the 1990s, organised the Hampshire Inter-Town competitions at Redbridge, and worked tirelessly to bring elite coaching opportunities to aspiring young players, inviting leading figures from the England set-up including then England Head Coach and former World No. 4 Matthew Syed to inspire the next generation.</w:t>
      </w:r>
    </w:p>
    <w:p w:rsidR="007C1DBA" w:rsidRPr="007C1DBA" w:rsidRDefault="007C1DBA" w:rsidP="007C1DBA">
      <w:pPr>
        <w:spacing w:after="180" w:line="240" w:lineRule="auto"/>
        <w:rPr>
          <w:rFonts w:ascii="Times New Roman" w:eastAsia="Times New Roman" w:hAnsi="Times New Roman" w:cs="Times New Roman"/>
          <w:color w:val="212121"/>
          <w:kern w:val="0"/>
          <w:sz w:val="30"/>
          <w:szCs w:val="30"/>
        </w:rPr>
      </w:pPr>
      <w:r w:rsidRPr="007C1DBA">
        <w:rPr>
          <w:rFonts w:ascii="Times New Roman" w:eastAsia="Times New Roman" w:hAnsi="Times New Roman" w:cs="Times New Roman"/>
          <w:i/>
          <w:iCs/>
          <w:color w:val="212121"/>
          <w:kern w:val="0"/>
          <w:sz w:val="30"/>
          <w:szCs w:val="30"/>
        </w:rPr>
        <w:t xml:space="preserve">His coaching influence reached far and wide. Several of the players he coached progressed to represent England, but Derek took just as much </w:t>
      </w:r>
      <w:r w:rsidRPr="007C1DBA">
        <w:rPr>
          <w:rFonts w:ascii="Times New Roman" w:eastAsia="Times New Roman" w:hAnsi="Times New Roman" w:cs="Times New Roman"/>
          <w:i/>
          <w:iCs/>
          <w:color w:val="212121"/>
          <w:kern w:val="0"/>
          <w:sz w:val="30"/>
          <w:szCs w:val="30"/>
        </w:rPr>
        <w:lastRenderedPageBreak/>
        <w:t>satisfaction from helping complete beginners gain confidence as he did developing elite performers. To him, every player’s improvement was a success worth celebrating.</w:t>
      </w:r>
    </w:p>
    <w:p w:rsidR="007C1DBA" w:rsidRPr="007C1DBA" w:rsidRDefault="007C1DBA" w:rsidP="007C1DBA">
      <w:pPr>
        <w:spacing w:after="180" w:line="240" w:lineRule="auto"/>
        <w:rPr>
          <w:rFonts w:ascii="Times New Roman" w:eastAsia="Times New Roman" w:hAnsi="Times New Roman" w:cs="Times New Roman"/>
          <w:color w:val="212121"/>
          <w:kern w:val="0"/>
          <w:sz w:val="30"/>
          <w:szCs w:val="30"/>
        </w:rPr>
      </w:pPr>
      <w:r w:rsidRPr="007C1DBA">
        <w:rPr>
          <w:rFonts w:ascii="Times New Roman" w:eastAsia="Times New Roman" w:hAnsi="Times New Roman" w:cs="Times New Roman"/>
          <w:i/>
          <w:iCs/>
          <w:color w:val="212121"/>
          <w:kern w:val="0"/>
          <w:sz w:val="30"/>
          <w:szCs w:val="30"/>
        </w:rPr>
        <w:t>Even when mobility issues made life more difficult, Derek remained committed to the coaching programme at Collingwood College. Although he could no longer do everything physically, he continued to mentor, organise and encourage others to become coaches themselves, ensuring the future of the programme he had helped build.</w:t>
      </w:r>
    </w:p>
    <w:p w:rsidR="007C1DBA" w:rsidRPr="007C1DBA" w:rsidRDefault="007C1DBA" w:rsidP="007C1DBA">
      <w:pPr>
        <w:spacing w:after="180" w:line="240" w:lineRule="auto"/>
        <w:rPr>
          <w:rFonts w:ascii="Times New Roman" w:eastAsia="Times New Roman" w:hAnsi="Times New Roman" w:cs="Times New Roman"/>
          <w:color w:val="212121"/>
          <w:kern w:val="0"/>
          <w:sz w:val="30"/>
          <w:szCs w:val="30"/>
        </w:rPr>
      </w:pPr>
      <w:r w:rsidRPr="007C1DBA">
        <w:rPr>
          <w:rFonts w:ascii="Times New Roman" w:eastAsia="Times New Roman" w:hAnsi="Times New Roman" w:cs="Times New Roman"/>
          <w:i/>
          <w:iCs/>
          <w:color w:val="212121"/>
          <w:kern w:val="0"/>
          <w:sz w:val="30"/>
          <w:szCs w:val="30"/>
        </w:rPr>
        <w:t>Away from organised table tennis, Derek’s enthusiasm never switched off. Family holidays often included entering the hotel table tennis tournament, but for Derek the competition was only the beginning. More often than nothe would spend hours afterwards helping the people he had just met, offering tips, encouragement and coaching simply because he wanted them to enjoy the game even more.</w:t>
      </w:r>
    </w:p>
    <w:p w:rsidR="007C1DBA" w:rsidRPr="007C1DBA" w:rsidRDefault="007C1DBA" w:rsidP="007C1DBA">
      <w:pPr>
        <w:spacing w:after="180" w:line="240" w:lineRule="auto"/>
        <w:rPr>
          <w:rFonts w:ascii="Times New Roman" w:eastAsia="Times New Roman" w:hAnsi="Times New Roman" w:cs="Times New Roman"/>
          <w:color w:val="212121"/>
          <w:kern w:val="0"/>
          <w:sz w:val="30"/>
          <w:szCs w:val="30"/>
        </w:rPr>
      </w:pPr>
      <w:r w:rsidRPr="007C1DBA">
        <w:rPr>
          <w:rFonts w:ascii="Times New Roman" w:eastAsia="Times New Roman" w:hAnsi="Times New Roman" w:cs="Times New Roman"/>
          <w:i/>
          <w:iCs/>
          <w:color w:val="212121"/>
          <w:kern w:val="0"/>
          <w:sz w:val="30"/>
          <w:szCs w:val="30"/>
        </w:rPr>
        <w:t>In 2019, Derek’s decades of selfless dedication were recognised nationally when he received Table Tennis England’s prestigious </w:t>
      </w:r>
      <w:r w:rsidRPr="007C1DBA">
        <w:rPr>
          <w:rFonts w:ascii="TimesNewRomanPS-BoldMT" w:eastAsia="Times New Roman" w:hAnsi="TimesNewRomanPS-BoldMT" w:cs="Times New Roman"/>
          <w:b/>
          <w:bCs/>
          <w:i/>
          <w:iCs/>
          <w:color w:val="212121"/>
          <w:kern w:val="0"/>
          <w:sz w:val="30"/>
          <w:szCs w:val="30"/>
        </w:rPr>
        <w:t>Ping! Personality of the Year Award</w:t>
      </w:r>
      <w:r w:rsidRPr="007C1DBA">
        <w:rPr>
          <w:rFonts w:ascii="Times New Roman" w:eastAsia="Times New Roman" w:hAnsi="Times New Roman" w:cs="Times New Roman"/>
          <w:i/>
          <w:iCs/>
          <w:color w:val="212121"/>
          <w:kern w:val="0"/>
          <w:sz w:val="30"/>
          <w:szCs w:val="30"/>
        </w:rPr>
        <w:t>. Characteristically humble, Derek said he felt honoured to receive the award for something he “just did because I love it.”</w:t>
      </w:r>
    </w:p>
    <w:p w:rsidR="007C1DBA" w:rsidRPr="007C1DBA" w:rsidRDefault="007C1DBA" w:rsidP="007C1DBA">
      <w:pPr>
        <w:spacing w:after="180" w:line="240" w:lineRule="auto"/>
        <w:rPr>
          <w:rFonts w:ascii="Times New Roman" w:eastAsia="Times New Roman" w:hAnsi="Times New Roman" w:cs="Times New Roman"/>
          <w:color w:val="212121"/>
          <w:kern w:val="0"/>
          <w:sz w:val="30"/>
          <w:szCs w:val="30"/>
        </w:rPr>
      </w:pPr>
      <w:r w:rsidRPr="007C1DBA">
        <w:rPr>
          <w:rFonts w:ascii="Times New Roman" w:eastAsia="Times New Roman" w:hAnsi="Times New Roman" w:cs="Times New Roman"/>
          <w:i/>
          <w:iCs/>
          <w:color w:val="212121"/>
          <w:kern w:val="0"/>
          <w:sz w:val="30"/>
          <w:szCs w:val="30"/>
        </w:rPr>
        <w:t>Those words summed him up perfectly.</w:t>
      </w:r>
    </w:p>
    <w:p w:rsidR="007C1DBA" w:rsidRPr="007C1DBA" w:rsidRDefault="007C1DBA" w:rsidP="007C1DBA">
      <w:pPr>
        <w:spacing w:after="180" w:line="240" w:lineRule="auto"/>
        <w:rPr>
          <w:rFonts w:ascii="Times New Roman" w:eastAsia="Times New Roman" w:hAnsi="Times New Roman" w:cs="Times New Roman"/>
          <w:color w:val="212121"/>
          <w:kern w:val="0"/>
          <w:sz w:val="30"/>
          <w:szCs w:val="30"/>
        </w:rPr>
      </w:pPr>
      <w:r w:rsidRPr="007C1DBA">
        <w:rPr>
          <w:rFonts w:ascii="Times New Roman" w:eastAsia="Times New Roman" w:hAnsi="Times New Roman" w:cs="Times New Roman"/>
          <w:i/>
          <w:iCs/>
          <w:color w:val="212121"/>
          <w:kern w:val="0"/>
          <w:sz w:val="30"/>
          <w:szCs w:val="30"/>
        </w:rPr>
        <w:t>To Derek, table tennis was never simply a sport or a hobby. It was a lifelong passion, a community and a way of bringing people together. The countless evenings, weekends and bank holidays he freely gave to coaching, organising competitions, attending committee meetings and helping others were never viewed as a sacrifice they were something he genuinely loved doing.</w:t>
      </w:r>
    </w:p>
    <w:p w:rsidR="007C1DBA" w:rsidRPr="007C1DBA" w:rsidRDefault="007C1DBA" w:rsidP="007C1DBA">
      <w:pPr>
        <w:spacing w:after="180" w:line="240" w:lineRule="auto"/>
        <w:rPr>
          <w:rFonts w:ascii="Times New Roman" w:eastAsia="Times New Roman" w:hAnsi="Times New Roman" w:cs="Times New Roman"/>
          <w:color w:val="212121"/>
          <w:kern w:val="0"/>
          <w:sz w:val="30"/>
          <w:szCs w:val="30"/>
        </w:rPr>
      </w:pPr>
      <w:r w:rsidRPr="007C1DBA">
        <w:rPr>
          <w:rFonts w:ascii="Times New Roman" w:eastAsia="Times New Roman" w:hAnsi="Times New Roman" w:cs="Times New Roman"/>
          <w:i/>
          <w:iCs/>
          <w:color w:val="212121"/>
          <w:kern w:val="0"/>
          <w:sz w:val="30"/>
          <w:szCs w:val="30"/>
        </w:rPr>
        <w:t>Above all, Derek will be remembered for his generosity with his time, his patience, his encouragement and his unwavering belief that table tennis should be open to everyone.</w:t>
      </w:r>
    </w:p>
    <w:p w:rsidR="007C1DBA" w:rsidRPr="007C1DBA" w:rsidRDefault="007C1DBA" w:rsidP="007C1DBA">
      <w:pPr>
        <w:spacing w:after="180" w:line="240" w:lineRule="auto"/>
        <w:rPr>
          <w:rFonts w:ascii="Times New Roman" w:eastAsia="Times New Roman" w:hAnsi="Times New Roman" w:cs="Times New Roman"/>
          <w:color w:val="212121"/>
          <w:kern w:val="0"/>
          <w:sz w:val="30"/>
          <w:szCs w:val="30"/>
        </w:rPr>
      </w:pPr>
      <w:r w:rsidRPr="007C1DBA">
        <w:rPr>
          <w:rFonts w:ascii="Times New Roman" w:eastAsia="Times New Roman" w:hAnsi="Times New Roman" w:cs="Times New Roman"/>
          <w:i/>
          <w:iCs/>
          <w:color w:val="212121"/>
          <w:kern w:val="0"/>
          <w:sz w:val="30"/>
          <w:szCs w:val="30"/>
        </w:rPr>
        <w:t>His legacy is measured not only in trophies or titles, but in the generations of players, coaches, volunteers and friends whose lives he enriched.</w:t>
      </w:r>
    </w:p>
    <w:p w:rsidR="007C1DBA" w:rsidRPr="007C1DBA" w:rsidRDefault="007C1DBA" w:rsidP="007C1DBA">
      <w:pPr>
        <w:spacing w:after="180" w:line="240" w:lineRule="auto"/>
        <w:rPr>
          <w:rFonts w:ascii="Times New Roman" w:eastAsia="Times New Roman" w:hAnsi="Times New Roman" w:cs="Times New Roman"/>
          <w:color w:val="212121"/>
          <w:kern w:val="0"/>
          <w:sz w:val="30"/>
          <w:szCs w:val="30"/>
        </w:rPr>
      </w:pPr>
      <w:r w:rsidRPr="007C1DBA">
        <w:rPr>
          <w:rFonts w:ascii="Times New Roman" w:eastAsia="Times New Roman" w:hAnsi="Times New Roman" w:cs="Times New Roman"/>
          <w:i/>
          <w:iCs/>
          <w:color w:val="212121"/>
          <w:kern w:val="0"/>
          <w:sz w:val="30"/>
          <w:szCs w:val="30"/>
        </w:rPr>
        <w:t>The tables will still be full, the coaching sessions will continue, and players will continue to develop but they will do so thanks in no small part to the foundations Derek spent a lifetime building.</w:t>
      </w:r>
    </w:p>
    <w:p w:rsidR="007C1DBA" w:rsidRPr="001C2E94" w:rsidRDefault="007C1DBA" w:rsidP="001C2E94">
      <w:pPr>
        <w:spacing w:after="180" w:line="240" w:lineRule="auto"/>
        <w:rPr>
          <w:rFonts w:ascii="Times New Roman" w:eastAsia="Times New Roman" w:hAnsi="Times New Roman" w:cs="Times New Roman"/>
          <w:color w:val="212121"/>
          <w:kern w:val="0"/>
          <w:sz w:val="30"/>
          <w:szCs w:val="30"/>
        </w:rPr>
      </w:pPr>
      <w:r w:rsidRPr="007C1DBA">
        <w:rPr>
          <w:rFonts w:ascii="Times New Roman" w:eastAsia="Times New Roman" w:hAnsi="Times New Roman" w:cs="Times New Roman"/>
          <w:i/>
          <w:iCs/>
          <w:color w:val="212121"/>
          <w:kern w:val="0"/>
          <w:sz w:val="30"/>
          <w:szCs w:val="30"/>
        </w:rPr>
        <w:t>He will be greatly missed and fondly remembered by all who had the privilege of knowing him.</w:t>
      </w:r>
    </w:p>
    <w:p w:rsidR="007C1DBA" w:rsidRDefault="007C1DBA"/>
    <w:sectPr w:rsidR="007C1DBA" w:rsidSect="00DD0CA8">
      <w:pgSz w:w="11906" w:h="16838"/>
      <w:pgMar w:top="1440" w:right="1191" w:bottom="1191"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applyBreakingRules/>
    <w:useFELayout/>
  </w:compat>
  <w:rsids>
    <w:rsidRoot w:val="007C1DBA"/>
    <w:rsid w:val="001C2E94"/>
    <w:rsid w:val="0027492C"/>
    <w:rsid w:val="002B78BF"/>
    <w:rsid w:val="003476D4"/>
    <w:rsid w:val="0045178B"/>
    <w:rsid w:val="004C6948"/>
    <w:rsid w:val="0060665E"/>
    <w:rsid w:val="00741DC3"/>
    <w:rsid w:val="007C1DBA"/>
    <w:rsid w:val="00BB08E2"/>
    <w:rsid w:val="00C53179"/>
    <w:rsid w:val="00DD0CA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GB" w:eastAsia="zh-CN"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8E2"/>
  </w:style>
  <w:style w:type="paragraph" w:styleId="Heading1">
    <w:name w:val="heading 1"/>
    <w:basedOn w:val="Normal"/>
    <w:next w:val="Normal"/>
    <w:link w:val="Heading1Char"/>
    <w:uiPriority w:val="9"/>
    <w:qFormat/>
    <w:rsid w:val="007C1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1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1D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1D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1D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1D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1D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1D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1D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D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1D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1D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1D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1D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1D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1D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1D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1DBA"/>
    <w:rPr>
      <w:rFonts w:eastAsiaTheme="majorEastAsia" w:cstheme="majorBidi"/>
      <w:color w:val="272727" w:themeColor="text1" w:themeTint="D8"/>
    </w:rPr>
  </w:style>
  <w:style w:type="paragraph" w:styleId="Title">
    <w:name w:val="Title"/>
    <w:basedOn w:val="Normal"/>
    <w:next w:val="Normal"/>
    <w:link w:val="TitleChar"/>
    <w:uiPriority w:val="10"/>
    <w:qFormat/>
    <w:rsid w:val="007C1D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1D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1D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1D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1DBA"/>
    <w:pPr>
      <w:spacing w:before="160"/>
      <w:jc w:val="center"/>
    </w:pPr>
    <w:rPr>
      <w:i/>
      <w:iCs/>
      <w:color w:val="404040" w:themeColor="text1" w:themeTint="BF"/>
    </w:rPr>
  </w:style>
  <w:style w:type="character" w:customStyle="1" w:styleId="QuoteChar">
    <w:name w:val="Quote Char"/>
    <w:basedOn w:val="DefaultParagraphFont"/>
    <w:link w:val="Quote"/>
    <w:uiPriority w:val="29"/>
    <w:rsid w:val="007C1DBA"/>
    <w:rPr>
      <w:i/>
      <w:iCs/>
      <w:color w:val="404040" w:themeColor="text1" w:themeTint="BF"/>
    </w:rPr>
  </w:style>
  <w:style w:type="paragraph" w:styleId="ListParagraph">
    <w:name w:val="List Paragraph"/>
    <w:basedOn w:val="Normal"/>
    <w:uiPriority w:val="34"/>
    <w:qFormat/>
    <w:rsid w:val="007C1DBA"/>
    <w:pPr>
      <w:ind w:left="720"/>
      <w:contextualSpacing/>
    </w:pPr>
  </w:style>
  <w:style w:type="character" w:styleId="IntenseEmphasis">
    <w:name w:val="Intense Emphasis"/>
    <w:basedOn w:val="DefaultParagraphFont"/>
    <w:uiPriority w:val="21"/>
    <w:qFormat/>
    <w:rsid w:val="007C1DBA"/>
    <w:rPr>
      <w:i/>
      <w:iCs/>
      <w:color w:val="0F4761" w:themeColor="accent1" w:themeShade="BF"/>
    </w:rPr>
  </w:style>
  <w:style w:type="paragraph" w:styleId="IntenseQuote">
    <w:name w:val="Intense Quote"/>
    <w:basedOn w:val="Normal"/>
    <w:next w:val="Normal"/>
    <w:link w:val="IntenseQuoteChar"/>
    <w:uiPriority w:val="30"/>
    <w:qFormat/>
    <w:rsid w:val="007C1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1DBA"/>
    <w:rPr>
      <w:i/>
      <w:iCs/>
      <w:color w:val="0F4761" w:themeColor="accent1" w:themeShade="BF"/>
    </w:rPr>
  </w:style>
  <w:style w:type="character" w:styleId="IntenseReference">
    <w:name w:val="Intense Reference"/>
    <w:basedOn w:val="DefaultParagraphFont"/>
    <w:uiPriority w:val="32"/>
    <w:qFormat/>
    <w:rsid w:val="007C1DBA"/>
    <w:rPr>
      <w:b/>
      <w:bCs/>
      <w:smallCaps/>
      <w:color w:val="0F4761" w:themeColor="accent1" w:themeShade="BF"/>
      <w:spacing w:val="5"/>
    </w:rPr>
  </w:style>
  <w:style w:type="paragraph" w:styleId="NormalWeb">
    <w:name w:val="Normal (Web)"/>
    <w:basedOn w:val="Normal"/>
    <w:uiPriority w:val="99"/>
    <w:semiHidden/>
    <w:unhideWhenUsed/>
    <w:rsid w:val="007C1DBA"/>
    <w:pPr>
      <w:spacing w:before="100" w:beforeAutospacing="1" w:after="100" w:afterAutospacing="1" w:line="240" w:lineRule="auto"/>
    </w:pPr>
    <w:rPr>
      <w:rFonts w:ascii="Times New Roman" w:eastAsia="Times New Roman" w:hAnsi="Times New Roman" w:cs="Times New Roman"/>
      <w:kern w:val="0"/>
    </w:rPr>
  </w:style>
  <w:style w:type="character" w:customStyle="1" w:styleId="apple-converted-space">
    <w:name w:val="apple-converted-space"/>
    <w:basedOn w:val="DefaultParagraphFont"/>
    <w:rsid w:val="007C1DBA"/>
  </w:style>
  <w:style w:type="paragraph" w:styleId="BalloonText">
    <w:name w:val="Balloon Text"/>
    <w:basedOn w:val="Normal"/>
    <w:link w:val="BalloonTextChar"/>
    <w:uiPriority w:val="99"/>
    <w:semiHidden/>
    <w:unhideWhenUsed/>
    <w:rsid w:val="001C2E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2E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B8D4D5-9CA6-4B7C-9F37-9904C233E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871</Words>
  <Characters>4970</Characters>
  <Application>Microsoft Office Word</Application>
  <DocSecurity>0</DocSecurity>
  <Lines>41</Lines>
  <Paragraphs>11</Paragraphs>
  <ScaleCrop>false</ScaleCrop>
  <Company/>
  <LinksUpToDate>false</LinksUpToDate>
  <CharactersWithSpaces>5830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Lang</dc:creator>
  <cp:lastModifiedBy>DELL6420</cp:lastModifiedBy>
  <cp:revision>4</cp:revision>
  <cp:lastPrinted>2026-08-06T08:48:00Z</cp:lastPrinted>
  <dcterms:created xsi:type="dcterms:W3CDTF">2026-08-06T08:47:00Z</dcterms:created>
  <dcterms:modified xsi:type="dcterms:W3CDTF">2026-08-06T10:06:00Z</dcterms:modified>
</cp:coreProperties>
</file>